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782" w:rsidRPr="00EF4782" w:rsidRDefault="00EF4782" w:rsidP="00EF4782">
      <w:pPr>
        <w:widowControl w:val="0"/>
        <w:autoSpaceDE w:val="0"/>
        <w:autoSpaceDN w:val="0"/>
        <w:adjustRightInd w:val="0"/>
        <w:spacing w:after="240"/>
        <w:ind w:left="-1170"/>
        <w:jc w:val="center"/>
        <w:rPr>
          <w:rFonts w:ascii="Times" w:hAnsi="Times" w:cs="Times"/>
          <w:sz w:val="40"/>
          <w:szCs w:val="40"/>
        </w:rPr>
      </w:pPr>
      <w:r w:rsidRPr="00EF4782">
        <w:rPr>
          <w:rFonts w:ascii="Helvetica" w:hAnsi="Helvetica" w:cs="Helvetica"/>
          <w:b/>
          <w:bCs/>
          <w:sz w:val="40"/>
          <w:szCs w:val="40"/>
        </w:rPr>
        <w:t>Top Tunes for Teaching</w:t>
      </w:r>
    </w:p>
    <w:p w:rsidR="00617159" w:rsidRPr="00EF4782" w:rsidRDefault="00EF4782" w:rsidP="00EF4782">
      <w:pPr>
        <w:jc w:val="center"/>
        <w:rPr>
          <w:sz w:val="28"/>
          <w:szCs w:val="28"/>
        </w:rPr>
      </w:pPr>
      <w:r w:rsidRPr="00EF4782">
        <w:rPr>
          <w:sz w:val="28"/>
          <w:szCs w:val="28"/>
        </w:rPr>
        <w:t>Eric Jensen</w:t>
      </w:r>
      <w:bookmarkStart w:id="0" w:name="_GoBack"/>
      <w:bookmarkEnd w:id="0"/>
    </w:p>
    <w:p w:rsidR="00EF4782" w:rsidRDefault="00EF4782"/>
    <w:p w:rsidR="00EF4782" w:rsidRPr="00EF4782" w:rsidRDefault="00EF4782" w:rsidP="00EF4782">
      <w:pPr>
        <w:widowControl w:val="0"/>
        <w:autoSpaceDE w:val="0"/>
        <w:autoSpaceDN w:val="0"/>
        <w:adjustRightInd w:val="0"/>
        <w:spacing w:after="240"/>
        <w:jc w:val="center"/>
        <w:rPr>
          <w:rFonts w:ascii="Times" w:hAnsi="Times" w:cs="Times"/>
          <w:b/>
          <w:sz w:val="36"/>
          <w:szCs w:val="36"/>
        </w:rPr>
      </w:pPr>
      <w:r w:rsidRPr="00EF4782">
        <w:rPr>
          <w:rFonts w:ascii="Times" w:hAnsi="Times" w:cs="Times"/>
          <w:b/>
          <w:color w:val="878787"/>
          <w:sz w:val="36"/>
          <w:szCs w:val="36"/>
        </w:rPr>
        <w:t xml:space="preserve">10 </w:t>
      </w:r>
      <w:r w:rsidRPr="00EF4782">
        <w:rPr>
          <w:rFonts w:ascii="Times" w:hAnsi="Times" w:cs="Times"/>
          <w:b/>
          <w:sz w:val="36"/>
          <w:szCs w:val="36"/>
        </w:rPr>
        <w:t xml:space="preserve">Great Reasons to Use </w:t>
      </w:r>
      <w:r w:rsidRPr="00EF4782">
        <w:rPr>
          <w:rFonts w:ascii="Times" w:hAnsi="Times" w:cs="Times"/>
          <w:b/>
          <w:sz w:val="36"/>
          <w:szCs w:val="36"/>
        </w:rPr>
        <w:t>Music</w:t>
      </w:r>
    </w:p>
    <w:p w:rsidR="00EF4782" w:rsidRDefault="00EF4782" w:rsidP="00EF4782">
      <w:pPr>
        <w:widowControl w:val="0"/>
        <w:autoSpaceDE w:val="0"/>
        <w:autoSpaceDN w:val="0"/>
        <w:adjustRightInd w:val="0"/>
        <w:spacing w:after="240"/>
        <w:rPr>
          <w:rFonts w:ascii="Times" w:hAnsi="Times" w:cs="Times"/>
        </w:rPr>
      </w:pPr>
      <w:r>
        <w:rPr>
          <w:rFonts w:ascii="Times" w:hAnsi="Times" w:cs="Times"/>
          <w:sz w:val="32"/>
          <w:szCs w:val="32"/>
        </w:rPr>
        <w:t>You probably already know all the good reasons for using music while you teach, but have you ever tried to articulate them to others? Here is a good list of reasons why music benefits learning.</w:t>
      </w:r>
    </w:p>
    <w:p w:rsidR="00EF4782" w:rsidRDefault="00EF4782" w:rsidP="00EF4782">
      <w:pPr>
        <w:widowControl w:val="0"/>
        <w:numPr>
          <w:ilvl w:val="0"/>
          <w:numId w:val="1"/>
        </w:numPr>
        <w:tabs>
          <w:tab w:val="left" w:pos="220"/>
          <w:tab w:val="left" w:pos="720"/>
        </w:tabs>
        <w:autoSpaceDE w:val="0"/>
        <w:autoSpaceDN w:val="0"/>
        <w:adjustRightInd w:val="0"/>
        <w:spacing w:after="320"/>
        <w:ind w:hanging="720"/>
        <w:rPr>
          <w:rFonts w:ascii="Times" w:hAnsi="Times" w:cs="Times"/>
          <w:sz w:val="32"/>
          <w:szCs w:val="32"/>
        </w:rPr>
      </w:pPr>
      <w:r>
        <w:rPr>
          <w:rFonts w:ascii="Times" w:hAnsi="Times" w:cs="Times"/>
          <w:i/>
          <w:iCs/>
          <w:sz w:val="32"/>
          <w:szCs w:val="32"/>
        </w:rPr>
        <w:t>Increase social contact</w:t>
      </w:r>
      <w:r>
        <w:rPr>
          <w:rFonts w:ascii="Times" w:hAnsi="Times" w:cs="Times"/>
          <w:sz w:val="32"/>
          <w:szCs w:val="32"/>
        </w:rPr>
        <w:t xml:space="preserve">. Music encourages social contact by putting people into a positive, relaxed mental state. Louder music can bring others close together if only so they can hear each other better! Familiar, fun music puts groups in a social mood. </w:t>
      </w:r>
    </w:p>
    <w:p w:rsidR="00EF4782" w:rsidRDefault="00EF4782" w:rsidP="00EF4782">
      <w:pPr>
        <w:widowControl w:val="0"/>
        <w:numPr>
          <w:ilvl w:val="0"/>
          <w:numId w:val="1"/>
        </w:numPr>
        <w:tabs>
          <w:tab w:val="left" w:pos="220"/>
          <w:tab w:val="left" w:pos="720"/>
        </w:tabs>
        <w:autoSpaceDE w:val="0"/>
        <w:autoSpaceDN w:val="0"/>
        <w:adjustRightInd w:val="0"/>
        <w:spacing w:after="320"/>
        <w:ind w:hanging="720"/>
        <w:rPr>
          <w:rFonts w:ascii="Times" w:hAnsi="Times" w:cs="Times"/>
          <w:sz w:val="32"/>
          <w:szCs w:val="32"/>
        </w:rPr>
      </w:pPr>
      <w:r>
        <w:rPr>
          <w:rFonts w:ascii="Times" w:hAnsi="Times" w:cs="Times"/>
          <w:i/>
          <w:iCs/>
          <w:sz w:val="32"/>
          <w:szCs w:val="32"/>
        </w:rPr>
        <w:t>Prime students for learning</w:t>
      </w:r>
      <w:r>
        <w:rPr>
          <w:rFonts w:ascii="Times" w:hAnsi="Times" w:cs="Times"/>
          <w:sz w:val="32"/>
          <w:szCs w:val="32"/>
        </w:rPr>
        <w:t xml:space="preserve">. Prepare learners for upcoming tasks by selecting music to put them in a particular emotional state or by playing a song with content-applicable lyrics (there really are songs about science, geography, math, English, and P. E.). </w:t>
      </w:r>
    </w:p>
    <w:p w:rsidR="00EF4782" w:rsidRDefault="00EF4782" w:rsidP="00EF4782">
      <w:pPr>
        <w:widowControl w:val="0"/>
        <w:numPr>
          <w:ilvl w:val="0"/>
          <w:numId w:val="1"/>
        </w:numPr>
        <w:tabs>
          <w:tab w:val="left" w:pos="220"/>
          <w:tab w:val="left" w:pos="720"/>
        </w:tabs>
        <w:autoSpaceDE w:val="0"/>
        <w:autoSpaceDN w:val="0"/>
        <w:adjustRightInd w:val="0"/>
        <w:spacing w:after="320"/>
        <w:ind w:hanging="720"/>
        <w:rPr>
          <w:rFonts w:ascii="Times" w:hAnsi="Times" w:cs="Times"/>
          <w:sz w:val="32"/>
          <w:szCs w:val="32"/>
        </w:rPr>
      </w:pPr>
      <w:r>
        <w:rPr>
          <w:rFonts w:ascii="Times" w:hAnsi="Times" w:cs="Times"/>
          <w:i/>
          <w:iCs/>
          <w:sz w:val="32"/>
          <w:szCs w:val="32"/>
        </w:rPr>
        <w:t>Entrain emotional states of mind</w:t>
      </w:r>
      <w:r>
        <w:rPr>
          <w:rFonts w:ascii="Times" w:hAnsi="Times" w:cs="Times"/>
          <w:sz w:val="32"/>
          <w:szCs w:val="32"/>
        </w:rPr>
        <w:t xml:space="preserve">. When everyone in the audience hears the same piece of music over time, they often get into the same emotional state, mental rhythm, and frame of mind. Music creates a harmonic beacon for our bodies to follow. </w:t>
      </w:r>
    </w:p>
    <w:p w:rsidR="00EF4782" w:rsidRDefault="00EF4782" w:rsidP="00EF4782">
      <w:pPr>
        <w:widowControl w:val="0"/>
        <w:numPr>
          <w:ilvl w:val="0"/>
          <w:numId w:val="1"/>
        </w:numPr>
        <w:tabs>
          <w:tab w:val="left" w:pos="220"/>
          <w:tab w:val="left" w:pos="720"/>
        </w:tabs>
        <w:autoSpaceDE w:val="0"/>
        <w:autoSpaceDN w:val="0"/>
        <w:adjustRightInd w:val="0"/>
        <w:spacing w:after="320"/>
        <w:ind w:hanging="720"/>
        <w:rPr>
          <w:rFonts w:ascii="Times" w:hAnsi="Times" w:cs="Times"/>
          <w:sz w:val="32"/>
          <w:szCs w:val="32"/>
        </w:rPr>
      </w:pPr>
      <w:r>
        <w:rPr>
          <w:rFonts w:ascii="Times" w:hAnsi="Times" w:cs="Times"/>
          <w:i/>
          <w:iCs/>
          <w:sz w:val="32"/>
          <w:szCs w:val="32"/>
        </w:rPr>
        <w:t>Deliver key messages</w:t>
      </w:r>
      <w:r>
        <w:rPr>
          <w:rFonts w:ascii="Times" w:hAnsi="Times" w:cs="Times"/>
          <w:sz w:val="32"/>
          <w:szCs w:val="32"/>
        </w:rPr>
        <w:t xml:space="preserve">. Sometimes music can send a message to your students better than you can. Certain songs can do that well; browse the lists of songs in this book for ideas and recommendations. </w:t>
      </w:r>
    </w:p>
    <w:p w:rsidR="00EF4782" w:rsidRDefault="00EF4782" w:rsidP="00EF4782">
      <w:pPr>
        <w:widowControl w:val="0"/>
        <w:numPr>
          <w:ilvl w:val="0"/>
          <w:numId w:val="1"/>
        </w:numPr>
        <w:tabs>
          <w:tab w:val="left" w:pos="220"/>
          <w:tab w:val="left" w:pos="720"/>
        </w:tabs>
        <w:autoSpaceDE w:val="0"/>
        <w:autoSpaceDN w:val="0"/>
        <w:adjustRightInd w:val="0"/>
        <w:spacing w:after="320"/>
        <w:ind w:hanging="720"/>
        <w:rPr>
          <w:rFonts w:ascii="Times" w:hAnsi="Times" w:cs="Times"/>
          <w:sz w:val="32"/>
          <w:szCs w:val="32"/>
        </w:rPr>
      </w:pPr>
      <w:r>
        <w:rPr>
          <w:rFonts w:ascii="Times" w:hAnsi="Times" w:cs="Times"/>
          <w:i/>
          <w:iCs/>
          <w:sz w:val="32"/>
          <w:szCs w:val="32"/>
        </w:rPr>
        <w:t>Provide a background for physical movement</w:t>
      </w:r>
      <w:r>
        <w:rPr>
          <w:rFonts w:ascii="Times" w:hAnsi="Times" w:cs="Times"/>
          <w:sz w:val="32"/>
          <w:szCs w:val="32"/>
        </w:rPr>
        <w:t xml:space="preserve">. Up-tempo music playing in the background prompts learners to move faster. When you want them to get up and perform a physical task, play a song from the </w:t>
      </w:r>
      <w:r>
        <w:rPr>
          <w:rFonts w:ascii="Times" w:hAnsi="Times" w:cs="Times"/>
          <w:i/>
          <w:iCs/>
          <w:sz w:val="32"/>
          <w:szCs w:val="32"/>
        </w:rPr>
        <w:t xml:space="preserve">18 Pumped-Up, High-Energy Jams </w:t>
      </w:r>
      <w:r>
        <w:rPr>
          <w:rFonts w:ascii="Times" w:hAnsi="Times" w:cs="Times"/>
          <w:sz w:val="32"/>
          <w:szCs w:val="32"/>
        </w:rPr>
        <w:t xml:space="preserve">or </w:t>
      </w:r>
      <w:r>
        <w:rPr>
          <w:rFonts w:ascii="Times" w:hAnsi="Times" w:cs="Times"/>
          <w:i/>
          <w:iCs/>
          <w:sz w:val="32"/>
          <w:szCs w:val="32"/>
        </w:rPr>
        <w:t xml:space="preserve">10 More Upbeat Energizers </w:t>
      </w:r>
      <w:r>
        <w:rPr>
          <w:rFonts w:ascii="Times" w:hAnsi="Times" w:cs="Times"/>
          <w:sz w:val="32"/>
          <w:szCs w:val="32"/>
        </w:rPr>
        <w:t xml:space="preserve">lists on pages 36 and 43. </w:t>
      </w:r>
    </w:p>
    <w:p w:rsidR="00EF4782" w:rsidRDefault="00EF4782" w:rsidP="00EF4782">
      <w:pPr>
        <w:widowControl w:val="0"/>
        <w:numPr>
          <w:ilvl w:val="0"/>
          <w:numId w:val="1"/>
        </w:numPr>
        <w:tabs>
          <w:tab w:val="left" w:pos="220"/>
          <w:tab w:val="left" w:pos="720"/>
        </w:tabs>
        <w:autoSpaceDE w:val="0"/>
        <w:autoSpaceDN w:val="0"/>
        <w:adjustRightInd w:val="0"/>
        <w:spacing w:after="320"/>
        <w:ind w:hanging="720"/>
        <w:rPr>
          <w:rFonts w:ascii="Times" w:hAnsi="Times" w:cs="Times"/>
          <w:sz w:val="32"/>
          <w:szCs w:val="32"/>
        </w:rPr>
      </w:pPr>
      <w:r>
        <w:rPr>
          <w:rFonts w:ascii="Times" w:hAnsi="Times" w:cs="Times"/>
          <w:i/>
          <w:iCs/>
          <w:sz w:val="32"/>
          <w:szCs w:val="32"/>
        </w:rPr>
        <w:t>Evoke specific memories</w:t>
      </w:r>
      <w:r>
        <w:rPr>
          <w:rFonts w:ascii="Times" w:hAnsi="Times" w:cs="Times"/>
          <w:sz w:val="32"/>
          <w:szCs w:val="32"/>
        </w:rPr>
        <w:t xml:space="preserve">. Certain songs may remind listeners of what they were doing when they first heard that song. Other songs may invite the listener to evoke a new memory not previously associated with that song. Experiment with both. </w:t>
      </w:r>
    </w:p>
    <w:p w:rsidR="00EF4782" w:rsidRDefault="00EF4782" w:rsidP="00EF4782">
      <w:pPr>
        <w:widowControl w:val="0"/>
        <w:numPr>
          <w:ilvl w:val="0"/>
          <w:numId w:val="1"/>
        </w:numPr>
        <w:tabs>
          <w:tab w:val="left" w:pos="220"/>
          <w:tab w:val="left" w:pos="720"/>
        </w:tabs>
        <w:autoSpaceDE w:val="0"/>
        <w:autoSpaceDN w:val="0"/>
        <w:adjustRightInd w:val="0"/>
        <w:spacing w:after="320"/>
        <w:ind w:hanging="720"/>
        <w:rPr>
          <w:rFonts w:ascii="Times" w:hAnsi="Times" w:cs="Times"/>
          <w:sz w:val="32"/>
          <w:szCs w:val="32"/>
        </w:rPr>
      </w:pPr>
      <w:r>
        <w:rPr>
          <w:rFonts w:ascii="Times" w:hAnsi="Times" w:cs="Times"/>
          <w:i/>
          <w:iCs/>
          <w:sz w:val="32"/>
          <w:szCs w:val="32"/>
        </w:rPr>
        <w:lastRenderedPageBreak/>
        <w:t>Energize a group</w:t>
      </w:r>
      <w:r>
        <w:rPr>
          <w:rFonts w:ascii="Times" w:hAnsi="Times" w:cs="Times"/>
          <w:sz w:val="32"/>
          <w:szCs w:val="32"/>
        </w:rPr>
        <w:t xml:space="preserve">. </w:t>
      </w:r>
      <w:proofErr w:type="gramStart"/>
      <w:r>
        <w:rPr>
          <w:rFonts w:ascii="Times" w:hAnsi="Times" w:cs="Times"/>
          <w:sz w:val="32"/>
          <w:szCs w:val="32"/>
        </w:rPr>
        <w:t>Fast music, or music with 100 to 140 beats per minute</w:t>
      </w:r>
      <w:proofErr w:type="gramEnd"/>
      <w:r>
        <w:rPr>
          <w:rFonts w:ascii="Times" w:hAnsi="Times" w:cs="Times"/>
          <w:sz w:val="32"/>
          <w:szCs w:val="32"/>
        </w:rPr>
        <w:t xml:space="preserve"> (BPM), </w:t>
      </w:r>
      <w:proofErr w:type="gramStart"/>
      <w:r>
        <w:rPr>
          <w:rFonts w:ascii="Times" w:hAnsi="Times" w:cs="Times"/>
          <w:sz w:val="32"/>
          <w:szCs w:val="32"/>
        </w:rPr>
        <w:t>is both stressful and energizing</w:t>
      </w:r>
      <w:proofErr w:type="gramEnd"/>
      <w:r>
        <w:rPr>
          <w:rFonts w:ascii="Times" w:hAnsi="Times" w:cs="Times"/>
          <w:sz w:val="32"/>
          <w:szCs w:val="32"/>
        </w:rPr>
        <w:t xml:space="preserve">. Use it as a strategic tool to get </w:t>
      </w:r>
      <w:proofErr w:type="spellStart"/>
      <w:r>
        <w:rPr>
          <w:rFonts w:ascii="Times" w:hAnsi="Times" w:cs="Times"/>
          <w:sz w:val="32"/>
          <w:szCs w:val="32"/>
        </w:rPr>
        <w:t>stu</w:t>
      </w:r>
      <w:proofErr w:type="spellEnd"/>
      <w:r>
        <w:rPr>
          <w:rFonts w:ascii="Times" w:hAnsi="Times" w:cs="Times"/>
          <w:sz w:val="32"/>
          <w:szCs w:val="32"/>
        </w:rPr>
        <w:t xml:space="preserve">- dents up on their feet and moving or busily working to meet a deadline. (See </w:t>
      </w:r>
      <w:r>
        <w:rPr>
          <w:rFonts w:ascii="Times" w:hAnsi="Times" w:cs="Times"/>
          <w:i/>
          <w:iCs/>
          <w:sz w:val="32"/>
          <w:szCs w:val="32"/>
        </w:rPr>
        <w:t xml:space="preserve">3 Ways to Pace Instruction with Beats per Minute </w:t>
      </w:r>
      <w:r>
        <w:rPr>
          <w:rFonts w:ascii="Times" w:hAnsi="Times" w:cs="Times"/>
          <w:sz w:val="32"/>
          <w:szCs w:val="32"/>
        </w:rPr>
        <w:t xml:space="preserve">on page 14.) </w:t>
      </w:r>
    </w:p>
    <w:p w:rsidR="00EF4782" w:rsidRPr="00EF4782" w:rsidRDefault="00EF4782" w:rsidP="00EF4782">
      <w:pPr>
        <w:widowControl w:val="0"/>
        <w:tabs>
          <w:tab w:val="left" w:pos="220"/>
          <w:tab w:val="left" w:pos="720"/>
        </w:tabs>
        <w:autoSpaceDE w:val="0"/>
        <w:autoSpaceDN w:val="0"/>
        <w:adjustRightInd w:val="0"/>
        <w:spacing w:after="320"/>
        <w:rPr>
          <w:rFonts w:ascii="Times" w:hAnsi="Times" w:cs="Times"/>
          <w:sz w:val="32"/>
          <w:szCs w:val="32"/>
        </w:rPr>
      </w:pPr>
      <w:r w:rsidRPr="00EF4782">
        <w:rPr>
          <w:rFonts w:ascii="Times" w:hAnsi="Times" w:cs="Times"/>
          <w:sz w:val="32"/>
          <w:szCs w:val="32"/>
        </w:rPr>
        <w:t xml:space="preserve">8. </w:t>
      </w:r>
      <w:r>
        <w:rPr>
          <w:rFonts w:ascii="Times" w:hAnsi="Times" w:cs="Times"/>
          <w:sz w:val="32"/>
          <w:szCs w:val="32"/>
        </w:rPr>
        <w:t xml:space="preserve">    </w:t>
      </w:r>
      <w:r w:rsidRPr="00EF4782">
        <w:rPr>
          <w:rFonts w:ascii="Times" w:hAnsi="Times" w:cs="Times"/>
          <w:i/>
          <w:iCs/>
          <w:sz w:val="32"/>
          <w:szCs w:val="32"/>
        </w:rPr>
        <w:t>Establish an auditory backdrop</w:t>
      </w:r>
      <w:r w:rsidRPr="00EF4782">
        <w:rPr>
          <w:rFonts w:ascii="Times" w:hAnsi="Times" w:cs="Times"/>
          <w:sz w:val="32"/>
          <w:szCs w:val="32"/>
        </w:rPr>
        <w:t>. Music pla</w:t>
      </w:r>
      <w:r>
        <w:rPr>
          <w:rFonts w:ascii="Times" w:hAnsi="Times" w:cs="Times"/>
          <w:sz w:val="32"/>
          <w:szCs w:val="32"/>
        </w:rPr>
        <w:t>ying in the background can pro</w:t>
      </w:r>
      <w:r w:rsidRPr="00EF4782">
        <w:rPr>
          <w:rFonts w:ascii="Times" w:hAnsi="Times" w:cs="Times"/>
          <w:sz w:val="32"/>
          <w:szCs w:val="32"/>
        </w:rPr>
        <w:t>vide a stable, predictable backdrop to the day’s events. The next time you watch a movie, pay attention to how often music is played in the background. The music you choose should match and enhance the direction of the day, not overwhelm it. Instrumental music with 55 to 70 BPM works best for</w:t>
      </w:r>
      <w:r>
        <w:rPr>
          <w:rFonts w:ascii="Times" w:hAnsi="Times" w:cs="Times"/>
          <w:sz w:val="32"/>
          <w:szCs w:val="32"/>
        </w:rPr>
        <w:t xml:space="preserve"> t</w:t>
      </w:r>
      <w:r>
        <w:rPr>
          <w:rFonts w:ascii="Times" w:hAnsi="Times" w:cs="Times"/>
          <w:sz w:val="32"/>
          <w:szCs w:val="32"/>
        </w:rPr>
        <w:t>his purpose.</w:t>
      </w:r>
    </w:p>
    <w:p w:rsidR="00EF4782" w:rsidRDefault="00EF4782" w:rsidP="00EF4782">
      <w:pPr>
        <w:widowControl w:val="0"/>
        <w:autoSpaceDE w:val="0"/>
        <w:autoSpaceDN w:val="0"/>
        <w:adjustRightInd w:val="0"/>
        <w:spacing w:after="240"/>
        <w:rPr>
          <w:rFonts w:ascii="Times" w:hAnsi="Times" w:cs="Times"/>
        </w:rPr>
      </w:pPr>
      <w:r>
        <w:rPr>
          <w:rFonts w:ascii="Times" w:hAnsi="Times" w:cs="Times"/>
          <w:sz w:val="32"/>
          <w:szCs w:val="32"/>
        </w:rPr>
        <w:t xml:space="preserve">9. </w:t>
      </w:r>
      <w:r>
        <w:rPr>
          <w:rFonts w:ascii="Times" w:hAnsi="Times" w:cs="Times"/>
          <w:i/>
          <w:iCs/>
          <w:sz w:val="32"/>
          <w:szCs w:val="32"/>
        </w:rPr>
        <w:t>Calm the mind and body</w:t>
      </w:r>
      <w:r>
        <w:rPr>
          <w:rFonts w:ascii="Times" w:hAnsi="Times" w:cs="Times"/>
          <w:sz w:val="32"/>
          <w:szCs w:val="32"/>
        </w:rPr>
        <w:t xml:space="preserve">. Slow-paced music practically forces the body and mind to slow down to its tempo. Play music at 40 to 55 BPM and expect miracles! Two lists of relaxing music, </w:t>
      </w:r>
      <w:r>
        <w:rPr>
          <w:rFonts w:ascii="Times" w:hAnsi="Times" w:cs="Times"/>
          <w:i/>
          <w:iCs/>
          <w:sz w:val="32"/>
          <w:szCs w:val="32"/>
        </w:rPr>
        <w:t xml:space="preserve">15 Soothing, Inspiring Tunes </w:t>
      </w:r>
      <w:r>
        <w:rPr>
          <w:rFonts w:ascii="Times" w:hAnsi="Times" w:cs="Times"/>
          <w:sz w:val="32"/>
          <w:szCs w:val="32"/>
        </w:rPr>
        <w:t xml:space="preserve">and </w:t>
      </w:r>
      <w:r>
        <w:rPr>
          <w:rFonts w:ascii="Times" w:hAnsi="Times" w:cs="Times"/>
          <w:i/>
          <w:iCs/>
          <w:sz w:val="32"/>
          <w:szCs w:val="32"/>
        </w:rPr>
        <w:t>17 Albums to Calm the Mind and Soothe the Body</w:t>
      </w:r>
      <w:r>
        <w:rPr>
          <w:rFonts w:ascii="Times" w:hAnsi="Times" w:cs="Times"/>
          <w:sz w:val="32"/>
          <w:szCs w:val="32"/>
        </w:rPr>
        <w:t>, appear on pages 27 and 46.</w:t>
      </w:r>
    </w:p>
    <w:p w:rsidR="00EF4782" w:rsidRDefault="00EF4782" w:rsidP="00EF4782">
      <w:pPr>
        <w:widowControl w:val="0"/>
        <w:autoSpaceDE w:val="0"/>
        <w:autoSpaceDN w:val="0"/>
        <w:adjustRightInd w:val="0"/>
        <w:spacing w:after="240"/>
        <w:rPr>
          <w:rFonts w:ascii="Times" w:hAnsi="Times" w:cs="Times"/>
          <w:sz w:val="32"/>
          <w:szCs w:val="32"/>
        </w:rPr>
      </w:pPr>
      <w:r>
        <w:rPr>
          <w:rFonts w:ascii="Times" w:hAnsi="Times" w:cs="Times"/>
          <w:sz w:val="32"/>
          <w:szCs w:val="32"/>
        </w:rPr>
        <w:t xml:space="preserve">10. </w:t>
      </w:r>
      <w:r>
        <w:rPr>
          <w:rFonts w:ascii="Times" w:hAnsi="Times" w:cs="Times"/>
          <w:i/>
          <w:iCs/>
          <w:sz w:val="32"/>
          <w:szCs w:val="32"/>
        </w:rPr>
        <w:t xml:space="preserve">Heal. </w:t>
      </w:r>
      <w:r>
        <w:rPr>
          <w:rFonts w:ascii="Times" w:hAnsi="Times" w:cs="Times"/>
          <w:sz w:val="32"/>
          <w:szCs w:val="32"/>
        </w:rPr>
        <w:t>There is some scientific evidence that music, when used in certain ways, reduces stress and strengthens the immune system.</w:t>
      </w:r>
    </w:p>
    <w:p w:rsidR="00EF4782" w:rsidRDefault="00EF4782" w:rsidP="00EF4782">
      <w:pPr>
        <w:widowControl w:val="0"/>
        <w:autoSpaceDE w:val="0"/>
        <w:autoSpaceDN w:val="0"/>
        <w:adjustRightInd w:val="0"/>
        <w:spacing w:after="240"/>
        <w:rPr>
          <w:rFonts w:ascii="Times" w:hAnsi="Times" w:cs="Times"/>
          <w:sz w:val="32"/>
          <w:szCs w:val="32"/>
        </w:rPr>
      </w:pPr>
    </w:p>
    <w:p w:rsidR="00EF4782" w:rsidRDefault="00EF4782" w:rsidP="00EF4782">
      <w:pPr>
        <w:widowControl w:val="0"/>
        <w:autoSpaceDE w:val="0"/>
        <w:autoSpaceDN w:val="0"/>
        <w:adjustRightInd w:val="0"/>
        <w:spacing w:after="240"/>
        <w:rPr>
          <w:rFonts w:ascii="Times" w:hAnsi="Times" w:cs="Times"/>
        </w:rPr>
      </w:pPr>
    </w:p>
    <w:p w:rsidR="00EF4782" w:rsidRPr="00EF4782" w:rsidRDefault="00EF4782" w:rsidP="00EF4782">
      <w:pPr>
        <w:widowControl w:val="0"/>
        <w:autoSpaceDE w:val="0"/>
        <w:autoSpaceDN w:val="0"/>
        <w:adjustRightInd w:val="0"/>
        <w:spacing w:after="240"/>
        <w:rPr>
          <w:rFonts w:ascii="Times" w:hAnsi="Times" w:cs="Times"/>
          <w:sz w:val="18"/>
          <w:szCs w:val="18"/>
        </w:rPr>
      </w:pPr>
      <w:proofErr w:type="gramStart"/>
      <w:r w:rsidRPr="00EF4782">
        <w:rPr>
          <w:rFonts w:ascii="Times" w:hAnsi="Times" w:cs="Times"/>
          <w:sz w:val="18"/>
          <w:szCs w:val="18"/>
        </w:rPr>
        <w:t xml:space="preserve">Blood, D. J. &amp; </w:t>
      </w:r>
      <w:proofErr w:type="spellStart"/>
      <w:r w:rsidRPr="00EF4782">
        <w:rPr>
          <w:rFonts w:ascii="Times" w:hAnsi="Times" w:cs="Times"/>
          <w:sz w:val="18"/>
          <w:szCs w:val="18"/>
        </w:rPr>
        <w:t>Ferriss</w:t>
      </w:r>
      <w:proofErr w:type="spellEnd"/>
      <w:r w:rsidRPr="00EF4782">
        <w:rPr>
          <w:rFonts w:ascii="Times" w:hAnsi="Times" w:cs="Times"/>
          <w:sz w:val="18"/>
          <w:szCs w:val="18"/>
        </w:rPr>
        <w:t>, S. J. (1993, Feb).</w:t>
      </w:r>
      <w:proofErr w:type="gramEnd"/>
      <w:r w:rsidRPr="00EF4782">
        <w:rPr>
          <w:rFonts w:ascii="Times" w:hAnsi="Times" w:cs="Times"/>
          <w:sz w:val="18"/>
          <w:szCs w:val="18"/>
        </w:rPr>
        <w:t xml:space="preserve"> </w:t>
      </w:r>
      <w:proofErr w:type="gramStart"/>
      <w:r w:rsidRPr="00EF4782">
        <w:rPr>
          <w:rFonts w:ascii="Times" w:hAnsi="Times" w:cs="Times"/>
          <w:sz w:val="18"/>
          <w:szCs w:val="18"/>
        </w:rPr>
        <w:t>Effects of background music on anxiety, satisfaction with communication, and productivity.</w:t>
      </w:r>
      <w:proofErr w:type="gramEnd"/>
      <w:r w:rsidRPr="00EF4782">
        <w:rPr>
          <w:rFonts w:ascii="Times" w:hAnsi="Times" w:cs="Times"/>
          <w:sz w:val="18"/>
          <w:szCs w:val="18"/>
        </w:rPr>
        <w:t xml:space="preserve"> </w:t>
      </w:r>
      <w:proofErr w:type="gramStart"/>
      <w:r w:rsidRPr="00EF4782">
        <w:rPr>
          <w:rFonts w:ascii="Times" w:hAnsi="Times" w:cs="Times"/>
          <w:i/>
          <w:iCs/>
          <w:sz w:val="18"/>
          <w:szCs w:val="18"/>
        </w:rPr>
        <w:t>Psychological Reports</w:t>
      </w:r>
      <w:r w:rsidRPr="00EF4782">
        <w:rPr>
          <w:rFonts w:ascii="Times" w:hAnsi="Times" w:cs="Times"/>
          <w:sz w:val="18"/>
          <w:szCs w:val="18"/>
        </w:rPr>
        <w:t>, 72(1), 171–7.</w:t>
      </w:r>
      <w:proofErr w:type="gramEnd"/>
    </w:p>
    <w:p w:rsidR="00EF4782" w:rsidRPr="00EF4782" w:rsidRDefault="00EF4782" w:rsidP="00EF4782">
      <w:pPr>
        <w:widowControl w:val="0"/>
        <w:autoSpaceDE w:val="0"/>
        <w:autoSpaceDN w:val="0"/>
        <w:adjustRightInd w:val="0"/>
        <w:spacing w:after="240"/>
        <w:rPr>
          <w:rFonts w:ascii="Times" w:hAnsi="Times" w:cs="Times"/>
          <w:sz w:val="18"/>
          <w:szCs w:val="18"/>
        </w:rPr>
      </w:pPr>
      <w:proofErr w:type="spellStart"/>
      <w:r w:rsidRPr="00EF4782">
        <w:rPr>
          <w:rFonts w:ascii="Times" w:hAnsi="Times" w:cs="Times"/>
          <w:sz w:val="18"/>
          <w:szCs w:val="18"/>
        </w:rPr>
        <w:t>McCraty</w:t>
      </w:r>
      <w:proofErr w:type="spellEnd"/>
      <w:r w:rsidRPr="00EF4782">
        <w:rPr>
          <w:rFonts w:ascii="Times" w:hAnsi="Times" w:cs="Times"/>
          <w:sz w:val="18"/>
          <w:szCs w:val="18"/>
        </w:rPr>
        <w:t xml:space="preserve">, R., Atkinson, M., Rein, G., &amp; Watkins, A. D. (1996). Music enhances the effect of positive emotional state on salivary IgA. </w:t>
      </w:r>
      <w:r w:rsidRPr="00EF4782">
        <w:rPr>
          <w:rFonts w:ascii="Times" w:hAnsi="Times" w:cs="Times"/>
          <w:i/>
          <w:iCs/>
          <w:sz w:val="18"/>
          <w:szCs w:val="18"/>
        </w:rPr>
        <w:t>Stress Medicine</w:t>
      </w:r>
      <w:r w:rsidRPr="00EF4782">
        <w:rPr>
          <w:rFonts w:ascii="Times" w:hAnsi="Times" w:cs="Times"/>
          <w:sz w:val="18"/>
          <w:szCs w:val="18"/>
        </w:rPr>
        <w:t>, 12(3), 167–75.</w:t>
      </w:r>
    </w:p>
    <w:p w:rsidR="00EF4782" w:rsidRPr="00EF4782" w:rsidRDefault="00EF4782" w:rsidP="00EF4782">
      <w:pPr>
        <w:widowControl w:val="0"/>
        <w:autoSpaceDE w:val="0"/>
        <w:autoSpaceDN w:val="0"/>
        <w:adjustRightInd w:val="0"/>
        <w:spacing w:after="240"/>
        <w:rPr>
          <w:rFonts w:ascii="Times" w:hAnsi="Times" w:cs="Times"/>
          <w:sz w:val="18"/>
          <w:szCs w:val="18"/>
        </w:rPr>
      </w:pPr>
      <w:r w:rsidRPr="00EF4782">
        <w:rPr>
          <w:rFonts w:ascii="Times" w:hAnsi="Times" w:cs="Times"/>
          <w:sz w:val="18"/>
          <w:szCs w:val="18"/>
        </w:rPr>
        <w:t xml:space="preserve">Bartlett, D., Kaufman, D., &amp; </w:t>
      </w:r>
      <w:proofErr w:type="spellStart"/>
      <w:r w:rsidRPr="00EF4782">
        <w:rPr>
          <w:rFonts w:ascii="Times" w:hAnsi="Times" w:cs="Times"/>
          <w:sz w:val="18"/>
          <w:szCs w:val="18"/>
        </w:rPr>
        <w:t>Smeltekop</w:t>
      </w:r>
      <w:proofErr w:type="spellEnd"/>
      <w:r w:rsidRPr="00EF4782">
        <w:rPr>
          <w:rFonts w:ascii="Times" w:hAnsi="Times" w:cs="Times"/>
          <w:sz w:val="18"/>
          <w:szCs w:val="18"/>
        </w:rPr>
        <w:t xml:space="preserve">, R. (1993). The effects of music listening and perceived sensory experiences on the immune system as measured by interleukin-1 and cortisol. </w:t>
      </w:r>
      <w:r w:rsidRPr="00EF4782">
        <w:rPr>
          <w:rFonts w:ascii="Times" w:hAnsi="Times" w:cs="Times"/>
          <w:i/>
          <w:iCs/>
          <w:sz w:val="18"/>
          <w:szCs w:val="18"/>
        </w:rPr>
        <w:t>Journal of Music Therapy</w:t>
      </w:r>
      <w:r w:rsidRPr="00EF4782">
        <w:rPr>
          <w:rFonts w:ascii="Times" w:hAnsi="Times" w:cs="Times"/>
          <w:sz w:val="18"/>
          <w:szCs w:val="18"/>
        </w:rPr>
        <w:t>, 30(4), 194–209.</w:t>
      </w:r>
    </w:p>
    <w:p w:rsidR="00EF4782" w:rsidRPr="00EF4782" w:rsidRDefault="00EF4782" w:rsidP="00EF4782">
      <w:pPr>
        <w:widowControl w:val="0"/>
        <w:autoSpaceDE w:val="0"/>
        <w:autoSpaceDN w:val="0"/>
        <w:adjustRightInd w:val="0"/>
        <w:spacing w:after="240"/>
        <w:rPr>
          <w:rFonts w:ascii="Times" w:hAnsi="Times" w:cs="Times"/>
          <w:sz w:val="18"/>
          <w:szCs w:val="18"/>
        </w:rPr>
      </w:pPr>
      <w:proofErr w:type="gramStart"/>
      <w:r w:rsidRPr="00EF4782">
        <w:rPr>
          <w:rFonts w:ascii="Times" w:hAnsi="Times" w:cs="Times"/>
          <w:sz w:val="18"/>
          <w:szCs w:val="18"/>
        </w:rPr>
        <w:t xml:space="preserve">Rider, M. &amp; </w:t>
      </w:r>
      <w:proofErr w:type="spellStart"/>
      <w:r w:rsidRPr="00EF4782">
        <w:rPr>
          <w:rFonts w:ascii="Times" w:hAnsi="Times" w:cs="Times"/>
          <w:sz w:val="18"/>
          <w:szCs w:val="18"/>
        </w:rPr>
        <w:t>Achterberg</w:t>
      </w:r>
      <w:proofErr w:type="spellEnd"/>
      <w:r w:rsidRPr="00EF4782">
        <w:rPr>
          <w:rFonts w:ascii="Times" w:hAnsi="Times" w:cs="Times"/>
          <w:sz w:val="18"/>
          <w:szCs w:val="18"/>
        </w:rPr>
        <w:t>, J. (1989).</w:t>
      </w:r>
      <w:proofErr w:type="gramEnd"/>
      <w:r w:rsidRPr="00EF4782">
        <w:rPr>
          <w:rFonts w:ascii="Times" w:hAnsi="Times" w:cs="Times"/>
          <w:sz w:val="18"/>
          <w:szCs w:val="18"/>
        </w:rPr>
        <w:t xml:space="preserve"> </w:t>
      </w:r>
      <w:proofErr w:type="gramStart"/>
      <w:r w:rsidRPr="00EF4782">
        <w:rPr>
          <w:rFonts w:ascii="Times" w:hAnsi="Times" w:cs="Times"/>
          <w:sz w:val="18"/>
          <w:szCs w:val="18"/>
        </w:rPr>
        <w:t>Effect of music-assisted imagery on neutrophils and lymphocytes.</w:t>
      </w:r>
      <w:proofErr w:type="gramEnd"/>
      <w:r w:rsidRPr="00EF4782">
        <w:rPr>
          <w:rFonts w:ascii="Times" w:hAnsi="Times" w:cs="Times"/>
          <w:sz w:val="18"/>
          <w:szCs w:val="18"/>
        </w:rPr>
        <w:t xml:space="preserve"> </w:t>
      </w:r>
      <w:proofErr w:type="gramStart"/>
      <w:r w:rsidRPr="00EF4782">
        <w:rPr>
          <w:rFonts w:ascii="Times" w:hAnsi="Times" w:cs="Times"/>
          <w:i/>
          <w:iCs/>
          <w:sz w:val="18"/>
          <w:szCs w:val="18"/>
        </w:rPr>
        <w:t>Biofeedback and Self-Regulation</w:t>
      </w:r>
      <w:r w:rsidRPr="00EF4782">
        <w:rPr>
          <w:rFonts w:ascii="Times" w:hAnsi="Times" w:cs="Times"/>
          <w:sz w:val="18"/>
          <w:szCs w:val="18"/>
        </w:rPr>
        <w:t>, 14(3), 247–57.</w:t>
      </w:r>
      <w:proofErr w:type="gramEnd"/>
    </w:p>
    <w:p w:rsidR="00EF4782" w:rsidRPr="00EF4782" w:rsidRDefault="00EF4782" w:rsidP="00EF4782">
      <w:pPr>
        <w:widowControl w:val="0"/>
        <w:autoSpaceDE w:val="0"/>
        <w:autoSpaceDN w:val="0"/>
        <w:adjustRightInd w:val="0"/>
        <w:spacing w:after="240"/>
        <w:rPr>
          <w:rFonts w:ascii="Times" w:hAnsi="Times" w:cs="Times"/>
          <w:sz w:val="18"/>
          <w:szCs w:val="18"/>
        </w:rPr>
      </w:pPr>
      <w:r w:rsidRPr="00EF4782">
        <w:rPr>
          <w:rFonts w:ascii="Times" w:hAnsi="Times" w:cs="Times"/>
          <w:sz w:val="18"/>
          <w:szCs w:val="18"/>
        </w:rPr>
        <w:t xml:space="preserve">Lane, D. (1991). The effect of a single music therapy session on hospitalized children as measured by salivary </w:t>
      </w:r>
      <w:proofErr w:type="spellStart"/>
      <w:r w:rsidRPr="00EF4782">
        <w:rPr>
          <w:rFonts w:ascii="Times" w:hAnsi="Times" w:cs="Times"/>
          <w:sz w:val="18"/>
          <w:szCs w:val="18"/>
        </w:rPr>
        <w:t>immunoglobin</w:t>
      </w:r>
      <w:proofErr w:type="spellEnd"/>
      <w:r w:rsidRPr="00EF4782">
        <w:rPr>
          <w:rFonts w:ascii="Times" w:hAnsi="Times" w:cs="Times"/>
          <w:sz w:val="18"/>
          <w:szCs w:val="18"/>
        </w:rPr>
        <w:t xml:space="preserve"> </w:t>
      </w:r>
      <w:proofErr w:type="gramStart"/>
      <w:r w:rsidRPr="00EF4782">
        <w:rPr>
          <w:rFonts w:ascii="Times" w:hAnsi="Times" w:cs="Times"/>
          <w:sz w:val="18"/>
          <w:szCs w:val="18"/>
        </w:rPr>
        <w:t>A</w:t>
      </w:r>
      <w:proofErr w:type="gramEnd"/>
      <w:r w:rsidRPr="00EF4782">
        <w:rPr>
          <w:rFonts w:ascii="Times" w:hAnsi="Times" w:cs="Times"/>
          <w:sz w:val="18"/>
          <w:szCs w:val="18"/>
        </w:rPr>
        <w:t xml:space="preserve">, speech pause time, and a patient opinion </w:t>
      </w:r>
      <w:proofErr w:type="spellStart"/>
      <w:r w:rsidRPr="00EF4782">
        <w:rPr>
          <w:rFonts w:ascii="Times" w:hAnsi="Times" w:cs="Times"/>
          <w:sz w:val="18"/>
          <w:szCs w:val="18"/>
        </w:rPr>
        <w:t>Likert</w:t>
      </w:r>
      <w:proofErr w:type="spellEnd"/>
      <w:r w:rsidRPr="00EF4782">
        <w:rPr>
          <w:rFonts w:ascii="Times" w:hAnsi="Times" w:cs="Times"/>
          <w:sz w:val="18"/>
          <w:szCs w:val="18"/>
        </w:rPr>
        <w:t xml:space="preserve"> scale. </w:t>
      </w:r>
      <w:r w:rsidRPr="00EF4782">
        <w:rPr>
          <w:rFonts w:ascii="Times" w:hAnsi="Times" w:cs="Times"/>
          <w:i/>
          <w:iCs/>
          <w:sz w:val="18"/>
          <w:szCs w:val="18"/>
        </w:rPr>
        <w:t>Dissertation Abstracts International</w:t>
      </w:r>
      <w:r w:rsidRPr="00EF4782">
        <w:rPr>
          <w:rFonts w:ascii="Times" w:hAnsi="Times" w:cs="Times"/>
          <w:sz w:val="18"/>
          <w:szCs w:val="18"/>
        </w:rPr>
        <w:t>, 52(7-B), 3522.</w:t>
      </w:r>
    </w:p>
    <w:p w:rsidR="00EF4782" w:rsidRPr="00EF4782" w:rsidRDefault="00EF4782">
      <w:pPr>
        <w:rPr>
          <w:sz w:val="18"/>
          <w:szCs w:val="18"/>
        </w:rPr>
      </w:pPr>
    </w:p>
    <w:sectPr w:rsidR="00EF4782" w:rsidRPr="00EF4782" w:rsidSect="00EF4782">
      <w:pgSz w:w="12240" w:h="15840"/>
      <w:pgMar w:top="540" w:right="45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782"/>
    <w:rsid w:val="00617159"/>
    <w:rsid w:val="00C52527"/>
    <w:rsid w:val="00EF47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F4834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47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478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47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478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565</Words>
  <Characters>3221</Characters>
  <Application>Microsoft Macintosh Word</Application>
  <DocSecurity>0</DocSecurity>
  <Lines>26</Lines>
  <Paragraphs>7</Paragraphs>
  <ScaleCrop>false</ScaleCrop>
  <Company>Davidson County Schools</Company>
  <LinksUpToDate>false</LinksUpToDate>
  <CharactersWithSpaces>3779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Lorrie Varner</dc:creator>
  <cp:keywords/>
  <dc:description/>
  <cp:lastModifiedBy>Lorrie Varner</cp:lastModifiedBy>
  <cp:revision>1</cp:revision>
  <dcterms:created xsi:type="dcterms:W3CDTF">2014-06-22T23:49:00Z</dcterms:created>
  <dcterms:modified xsi:type="dcterms:W3CDTF">2014-06-22T23:54:00Z</dcterms:modified>
</cp:coreProperties>
</file>